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8CF" w:rsidRPr="00EC78CF" w:rsidRDefault="00EC78CF" w:rsidP="00EC78CF">
      <w:pPr>
        <w:jc w:val="right"/>
        <w:rPr>
          <w:rFonts w:eastAsia="Times New Roman" w:cstheme="minorHAnsi"/>
          <w:b/>
          <w:lang w:eastAsia="en-IN" w:bidi="hi-IN"/>
        </w:rPr>
      </w:pPr>
      <w:r w:rsidRPr="00EC78CF">
        <w:rPr>
          <w:rFonts w:eastAsia="Times New Roman" w:cstheme="minorHAnsi"/>
          <w:b/>
          <w:lang w:eastAsia="en-IN" w:bidi="hi-IN"/>
        </w:rPr>
        <w:t xml:space="preserve">PRESS RELEASE </w:t>
      </w:r>
    </w:p>
    <w:p w:rsidR="00EC78CF" w:rsidRPr="00EC78CF" w:rsidRDefault="005D0CE7" w:rsidP="00EC78CF">
      <w:pPr>
        <w:jc w:val="right"/>
        <w:rPr>
          <w:rFonts w:eastAsia="Times New Roman" w:cstheme="minorHAnsi"/>
          <w:b/>
          <w:lang w:eastAsia="en-IN" w:bidi="hi-IN"/>
        </w:rPr>
      </w:pPr>
      <w:r>
        <w:rPr>
          <w:rFonts w:eastAsia="Times New Roman" w:cstheme="minorHAnsi"/>
          <w:b/>
          <w:lang w:eastAsia="en-IN" w:bidi="hi-IN"/>
        </w:rPr>
        <w:t>18</w:t>
      </w:r>
      <w:r w:rsidR="00EC78CF" w:rsidRPr="00EC78CF">
        <w:rPr>
          <w:rFonts w:eastAsia="Times New Roman" w:cstheme="minorHAnsi"/>
          <w:b/>
          <w:lang w:eastAsia="en-IN" w:bidi="hi-IN"/>
        </w:rPr>
        <w:t xml:space="preserve"> February 2022</w:t>
      </w:r>
    </w:p>
    <w:p w:rsidR="00EC78CF" w:rsidRDefault="00EC78CF" w:rsidP="00EC78CF">
      <w:pPr>
        <w:jc w:val="center"/>
        <w:rPr>
          <w:rFonts w:eastAsia="Times New Roman" w:cstheme="minorHAnsi"/>
          <w:b/>
          <w:u w:val="single"/>
          <w:lang w:eastAsia="en-IN" w:bidi="hi-IN"/>
        </w:rPr>
      </w:pPr>
      <w:r>
        <w:rPr>
          <w:rFonts w:eastAsia="Times New Roman" w:cstheme="minorHAnsi"/>
          <w:b/>
          <w:u w:val="single"/>
          <w:lang w:eastAsia="en-IN" w:bidi="hi-IN"/>
        </w:rPr>
        <w:t xml:space="preserve"> </w:t>
      </w:r>
      <w:r w:rsidR="00305255">
        <w:rPr>
          <w:rFonts w:eastAsia="Times New Roman" w:cstheme="minorHAnsi"/>
          <w:b/>
          <w:u w:val="single"/>
          <w:lang w:eastAsia="en-IN" w:bidi="hi-IN"/>
        </w:rPr>
        <w:t xml:space="preserve">New </w:t>
      </w:r>
      <w:r>
        <w:rPr>
          <w:rFonts w:eastAsia="Times New Roman" w:cstheme="minorHAnsi"/>
          <w:b/>
          <w:u w:val="single"/>
          <w:lang w:eastAsia="en-IN" w:bidi="hi-IN"/>
        </w:rPr>
        <w:t>mandatory disclosure for mining bidders in Rajasthan</w:t>
      </w:r>
      <w:r w:rsidR="00305255">
        <w:rPr>
          <w:rFonts w:eastAsia="Times New Roman" w:cstheme="minorHAnsi"/>
          <w:b/>
          <w:u w:val="single"/>
          <w:lang w:eastAsia="en-IN" w:bidi="hi-IN"/>
        </w:rPr>
        <w:t xml:space="preserve"> will eliminate illegal miners  </w:t>
      </w:r>
    </w:p>
    <w:p w:rsidR="00EC78CF" w:rsidRPr="00EC78CF" w:rsidRDefault="00305255" w:rsidP="00425A14">
      <w:pPr>
        <w:jc w:val="both"/>
        <w:rPr>
          <w:rFonts w:eastAsia="Times New Roman" w:cstheme="minorHAnsi"/>
          <w:lang w:eastAsia="en-IN" w:bidi="hi-IN"/>
        </w:rPr>
      </w:pPr>
      <w:r>
        <w:rPr>
          <w:rFonts w:eastAsia="Times New Roman" w:cstheme="minorHAnsi"/>
          <w:lang w:eastAsia="en-IN" w:bidi="hi-IN"/>
        </w:rPr>
        <w:t>The Rajasthan government</w:t>
      </w:r>
      <w:r w:rsidR="00425A14">
        <w:rPr>
          <w:rFonts w:eastAsia="Times New Roman" w:cstheme="minorHAnsi"/>
          <w:lang w:eastAsia="en-IN" w:bidi="hi-IN"/>
        </w:rPr>
        <w:t xml:space="preserve"> on 17th February,</w:t>
      </w:r>
      <w:r>
        <w:rPr>
          <w:rFonts w:eastAsia="Times New Roman" w:cstheme="minorHAnsi"/>
          <w:lang w:eastAsia="en-IN" w:bidi="hi-IN"/>
        </w:rPr>
        <w:t xml:space="preserve"> has taken a positive step in addressing illegal mining in the State. </w:t>
      </w:r>
      <w:r w:rsidR="00EC78CF">
        <w:rPr>
          <w:rFonts w:eastAsia="Times New Roman" w:cstheme="minorHAnsi"/>
          <w:lang w:eastAsia="en-IN" w:bidi="hi-IN"/>
        </w:rPr>
        <w:t xml:space="preserve">The </w:t>
      </w:r>
      <w:r w:rsidR="00FA4A3C">
        <w:rPr>
          <w:rFonts w:eastAsia="Times New Roman" w:cstheme="minorHAnsi"/>
          <w:lang w:eastAsia="en-IN" w:bidi="hi-IN"/>
        </w:rPr>
        <w:t>Directorate of Mines &amp; Geology, Government of Rajasthan</w:t>
      </w:r>
      <w:r>
        <w:rPr>
          <w:rFonts w:eastAsia="Times New Roman" w:cstheme="minorHAnsi"/>
          <w:lang w:eastAsia="en-IN" w:bidi="hi-IN"/>
        </w:rPr>
        <w:t xml:space="preserve"> has added an important clause to the Bid letter of the Tender document for auction of major mineral blocks</w:t>
      </w:r>
      <w:r w:rsidR="00425A14">
        <w:rPr>
          <w:rFonts w:eastAsia="Times New Roman" w:cstheme="minorHAnsi"/>
          <w:lang w:eastAsia="en-IN" w:bidi="hi-IN"/>
        </w:rPr>
        <w:t>. The clause- 10 (e) requires the bidder to assert: “</w:t>
      </w:r>
      <w:r w:rsidR="00425A14" w:rsidRPr="00425A14">
        <w:rPr>
          <w:rFonts w:eastAsia="Times New Roman" w:cstheme="minorHAnsi"/>
          <w:lang w:eastAsia="en-IN" w:bidi="hi-IN"/>
        </w:rPr>
        <w:t>I/We have not been convicted of illegal mining</w:t>
      </w:r>
      <w:r w:rsidR="00425A14">
        <w:rPr>
          <w:rFonts w:eastAsia="Times New Roman" w:cstheme="minorHAnsi"/>
          <w:lang w:eastAsia="en-IN" w:bidi="hi-IN"/>
        </w:rPr>
        <w:t>”</w:t>
      </w:r>
      <w:r w:rsidR="00425A14" w:rsidRPr="00425A14">
        <w:rPr>
          <w:rFonts w:eastAsia="Times New Roman" w:cstheme="minorHAnsi"/>
          <w:lang w:eastAsia="en-IN" w:bidi="hi-IN"/>
        </w:rPr>
        <w:t xml:space="preserve">. </w:t>
      </w:r>
      <w:r w:rsidR="00425A14">
        <w:rPr>
          <w:rFonts w:eastAsia="Times New Roman" w:cstheme="minorHAnsi"/>
          <w:lang w:eastAsia="en-IN" w:bidi="hi-IN"/>
        </w:rPr>
        <w:t xml:space="preserve">This mandatory disclosure for the mining bidders has been added to the Bid letter as a response to a letter sent to the Chief Minister of Rajasthan, Shri Ashok </w:t>
      </w:r>
      <w:proofErr w:type="spellStart"/>
      <w:r w:rsidR="00425A14">
        <w:rPr>
          <w:rFonts w:eastAsia="Times New Roman" w:cstheme="minorHAnsi"/>
          <w:lang w:eastAsia="en-IN" w:bidi="hi-IN"/>
        </w:rPr>
        <w:t>Gehlot</w:t>
      </w:r>
      <w:proofErr w:type="spellEnd"/>
      <w:r w:rsidR="00425A14">
        <w:rPr>
          <w:rFonts w:eastAsia="Times New Roman" w:cstheme="minorHAnsi"/>
          <w:lang w:eastAsia="en-IN" w:bidi="hi-IN"/>
        </w:rPr>
        <w:t xml:space="preserve">, by the Mineral Inheritors Rights Association (MIRA), Goa Foundation, </w:t>
      </w:r>
      <w:proofErr w:type="spellStart"/>
      <w:r w:rsidR="00425A14">
        <w:rPr>
          <w:rFonts w:eastAsia="Times New Roman" w:cstheme="minorHAnsi"/>
          <w:lang w:eastAsia="en-IN" w:bidi="hi-IN"/>
        </w:rPr>
        <w:t>Environics</w:t>
      </w:r>
      <w:proofErr w:type="spellEnd"/>
      <w:r w:rsidR="00425A14">
        <w:rPr>
          <w:rFonts w:eastAsia="Times New Roman" w:cstheme="minorHAnsi"/>
          <w:lang w:eastAsia="en-IN" w:bidi="hi-IN"/>
        </w:rPr>
        <w:t xml:space="preserve"> Trust, Common Cause and Himalaya </w:t>
      </w:r>
      <w:proofErr w:type="spellStart"/>
      <w:r w:rsidR="00425A14">
        <w:rPr>
          <w:rFonts w:eastAsia="Times New Roman" w:cstheme="minorHAnsi"/>
          <w:lang w:eastAsia="en-IN" w:bidi="hi-IN"/>
        </w:rPr>
        <w:t>Niti</w:t>
      </w:r>
      <w:proofErr w:type="spellEnd"/>
      <w:r w:rsidR="00425A14">
        <w:rPr>
          <w:rFonts w:eastAsia="Times New Roman" w:cstheme="minorHAnsi"/>
          <w:lang w:eastAsia="en-IN" w:bidi="hi-IN"/>
        </w:rPr>
        <w:t xml:space="preserve"> </w:t>
      </w:r>
      <w:proofErr w:type="spellStart"/>
      <w:r w:rsidR="00425A14">
        <w:rPr>
          <w:rFonts w:eastAsia="Times New Roman" w:cstheme="minorHAnsi"/>
          <w:lang w:eastAsia="en-IN" w:bidi="hi-IN"/>
        </w:rPr>
        <w:t>Abhiyan</w:t>
      </w:r>
      <w:proofErr w:type="spellEnd"/>
      <w:r w:rsidR="00425A14">
        <w:rPr>
          <w:rFonts w:eastAsia="Times New Roman" w:cstheme="minorHAnsi"/>
          <w:lang w:eastAsia="en-IN" w:bidi="hi-IN"/>
        </w:rPr>
        <w:t xml:space="preserve">, and The Future We Need, putting forth a set of demands to safeguard our mineral wealth, our shared inheritance. </w:t>
      </w:r>
    </w:p>
    <w:p w:rsidR="00EC78CF" w:rsidRDefault="00966586" w:rsidP="00425A14">
      <w:pPr>
        <w:jc w:val="both"/>
        <w:rPr>
          <w:rFonts w:eastAsia="Times New Roman" w:cstheme="minorHAnsi"/>
          <w:lang w:eastAsia="en-IN" w:bidi="hi-IN"/>
        </w:rPr>
      </w:pPr>
      <w:r>
        <w:rPr>
          <w:rFonts w:eastAsia="Times New Roman" w:cstheme="minorHAnsi"/>
          <w:lang w:eastAsia="en-IN" w:bidi="hi-IN"/>
        </w:rPr>
        <w:t xml:space="preserve">The civil society group made two sets of demands- </w:t>
      </w:r>
      <w:r w:rsidR="00425A14" w:rsidRPr="00966586">
        <w:rPr>
          <w:rFonts w:eastAsia="Times New Roman" w:cstheme="minorHAnsi"/>
          <w:lang w:eastAsia="en-IN" w:bidi="hi-IN"/>
        </w:rPr>
        <w:t>First, illegal mi</w:t>
      </w:r>
      <w:r>
        <w:rPr>
          <w:rFonts w:eastAsia="Times New Roman" w:cstheme="minorHAnsi"/>
          <w:lang w:eastAsia="en-IN" w:bidi="hi-IN"/>
        </w:rPr>
        <w:t xml:space="preserve">ning must be considered a grave </w:t>
      </w:r>
      <w:r w:rsidR="00425A14" w:rsidRPr="00966586">
        <w:rPr>
          <w:rFonts w:eastAsia="Times New Roman" w:cstheme="minorHAnsi"/>
          <w:lang w:eastAsia="en-IN" w:bidi="hi-IN"/>
        </w:rPr>
        <w:t>offense on par with offences under other economic law</w:t>
      </w:r>
      <w:r w:rsidRPr="00966586">
        <w:rPr>
          <w:rFonts w:eastAsia="Times New Roman" w:cstheme="minorHAnsi"/>
          <w:lang w:eastAsia="en-IN" w:bidi="hi-IN"/>
        </w:rPr>
        <w:t>s such as FERA. Second, we must</w:t>
      </w:r>
      <w:r>
        <w:rPr>
          <w:rFonts w:eastAsia="Times New Roman" w:cstheme="minorHAnsi"/>
          <w:lang w:eastAsia="en-IN" w:bidi="hi-IN"/>
        </w:rPr>
        <w:t xml:space="preserve"> </w:t>
      </w:r>
      <w:r w:rsidR="00425A14" w:rsidRPr="00966586">
        <w:rPr>
          <w:rFonts w:eastAsia="Times New Roman" w:cstheme="minorHAnsi"/>
          <w:lang w:eastAsia="en-IN" w:bidi="hi-IN"/>
        </w:rPr>
        <w:t>follow best practices from other sectors that manage wealth, e.g., the financial sec</w:t>
      </w:r>
      <w:r>
        <w:rPr>
          <w:rFonts w:eastAsia="Times New Roman" w:cstheme="minorHAnsi"/>
          <w:lang w:eastAsia="en-IN" w:bidi="hi-IN"/>
        </w:rPr>
        <w:t xml:space="preserve">tor. People </w:t>
      </w:r>
      <w:r w:rsidR="00425A14" w:rsidRPr="00966586">
        <w:rPr>
          <w:rFonts w:eastAsia="Times New Roman" w:cstheme="minorHAnsi"/>
          <w:lang w:eastAsia="en-IN" w:bidi="hi-IN"/>
        </w:rPr>
        <w:t xml:space="preserve">of low integrity cannot be allowed to manage our shared </w:t>
      </w:r>
      <w:r>
        <w:rPr>
          <w:rFonts w:eastAsia="Times New Roman" w:cstheme="minorHAnsi"/>
          <w:lang w:eastAsia="en-IN" w:bidi="hi-IN"/>
        </w:rPr>
        <w:t>inheritance</w:t>
      </w:r>
      <w:r w:rsidR="00425A14" w:rsidRPr="00966586">
        <w:rPr>
          <w:rFonts w:eastAsia="Times New Roman" w:cstheme="minorHAnsi"/>
          <w:lang w:eastAsia="en-IN" w:bidi="hi-IN"/>
        </w:rPr>
        <w:t>.</w:t>
      </w:r>
      <w:r>
        <w:rPr>
          <w:rFonts w:eastAsia="Times New Roman" w:cstheme="minorHAnsi"/>
          <w:lang w:eastAsia="en-IN" w:bidi="hi-IN"/>
        </w:rPr>
        <w:t xml:space="preserve"> </w:t>
      </w:r>
    </w:p>
    <w:p w:rsidR="00F976F7" w:rsidRDefault="00F976F7" w:rsidP="00425A14">
      <w:pPr>
        <w:jc w:val="both"/>
        <w:rPr>
          <w:rFonts w:eastAsia="Times New Roman" w:cstheme="minorHAnsi"/>
          <w:lang w:eastAsia="en-IN" w:bidi="hi-IN"/>
        </w:rPr>
      </w:pPr>
      <w:r>
        <w:rPr>
          <w:rFonts w:eastAsia="Times New Roman" w:cstheme="minorHAnsi"/>
          <w:lang w:eastAsia="en-IN" w:bidi="hi-IN"/>
        </w:rPr>
        <w:t xml:space="preserve">Rajasthan, now joins Odisha and Maharashtra, where such a clause already exists. We have already written to the Odisha government for a fair enforcement of this particular clause and questioning Vedanta (the parent company of </w:t>
      </w:r>
      <w:proofErr w:type="spellStart"/>
      <w:r>
        <w:rPr>
          <w:rFonts w:eastAsia="Times New Roman" w:cstheme="minorHAnsi"/>
          <w:lang w:eastAsia="en-IN" w:bidi="hi-IN"/>
        </w:rPr>
        <w:t>Electrosteel</w:t>
      </w:r>
      <w:proofErr w:type="spellEnd"/>
      <w:r>
        <w:rPr>
          <w:rFonts w:eastAsia="Times New Roman" w:cstheme="minorHAnsi"/>
          <w:lang w:eastAsia="en-IN" w:bidi="hi-IN"/>
        </w:rPr>
        <w:t xml:space="preserve"> Steels) as a preferred bidder fo</w:t>
      </w:r>
      <w:r w:rsidR="00AA05E4">
        <w:rPr>
          <w:rFonts w:eastAsia="Times New Roman" w:cstheme="minorHAnsi"/>
          <w:lang w:eastAsia="en-IN" w:bidi="hi-IN"/>
        </w:rPr>
        <w:t>r the iron blocks in Odisha as</w:t>
      </w:r>
      <w:r>
        <w:rPr>
          <w:rFonts w:eastAsia="Times New Roman" w:cstheme="minorHAnsi"/>
          <w:lang w:eastAsia="en-IN" w:bidi="hi-IN"/>
        </w:rPr>
        <w:t xml:space="preserve"> the company has been found to be illegally mining in Goa and other states. We urge all other State governments to </w:t>
      </w:r>
      <w:r w:rsidR="00D20116">
        <w:rPr>
          <w:rFonts w:eastAsia="Times New Roman" w:cstheme="minorHAnsi"/>
          <w:lang w:eastAsia="en-IN" w:bidi="hi-IN"/>
        </w:rPr>
        <w:t xml:space="preserve">incorporate this clause </w:t>
      </w:r>
      <w:r w:rsidR="00AA05E4">
        <w:rPr>
          <w:rFonts w:eastAsia="Times New Roman" w:cstheme="minorHAnsi"/>
          <w:lang w:eastAsia="en-IN" w:bidi="hi-IN"/>
        </w:rPr>
        <w:t>to the</w:t>
      </w:r>
      <w:r w:rsidR="00E76CC4">
        <w:rPr>
          <w:rFonts w:eastAsia="Times New Roman" w:cstheme="minorHAnsi"/>
          <w:lang w:eastAsia="en-IN" w:bidi="hi-IN"/>
        </w:rPr>
        <w:t>ir</w:t>
      </w:r>
      <w:r w:rsidR="00AA05E4">
        <w:rPr>
          <w:rFonts w:eastAsia="Times New Roman" w:cstheme="minorHAnsi"/>
          <w:lang w:eastAsia="en-IN" w:bidi="hi-IN"/>
        </w:rPr>
        <w:t xml:space="preserve"> Bid letters </w:t>
      </w:r>
      <w:r w:rsidR="00D20116">
        <w:rPr>
          <w:rFonts w:eastAsia="Times New Roman" w:cstheme="minorHAnsi"/>
          <w:lang w:eastAsia="en-IN" w:bidi="hi-IN"/>
        </w:rPr>
        <w:t>and enforce them</w:t>
      </w:r>
      <w:r w:rsidR="00B13BC1">
        <w:rPr>
          <w:rFonts w:eastAsia="Times New Roman" w:cstheme="minorHAnsi"/>
          <w:lang w:eastAsia="en-IN" w:bidi="hi-IN"/>
        </w:rPr>
        <w:t xml:space="preserve"> </w:t>
      </w:r>
      <w:r w:rsidR="00AA05E4">
        <w:rPr>
          <w:rFonts w:eastAsia="Times New Roman" w:cstheme="minorHAnsi"/>
          <w:lang w:eastAsia="en-IN" w:bidi="hi-IN"/>
        </w:rPr>
        <w:t>so the illegal miners stay</w:t>
      </w:r>
      <w:r w:rsidR="00B305F7">
        <w:rPr>
          <w:rFonts w:eastAsia="Times New Roman" w:cstheme="minorHAnsi"/>
          <w:lang w:eastAsia="en-IN" w:bidi="hi-IN"/>
        </w:rPr>
        <w:t xml:space="preserve"> disqualified. </w:t>
      </w:r>
    </w:p>
    <w:p w:rsidR="00471C84" w:rsidRPr="00471C84" w:rsidRDefault="00B13BC1" w:rsidP="00471C84">
      <w:pPr>
        <w:jc w:val="both"/>
        <w:rPr>
          <w:rFonts w:ascii="Times New Roman" w:eastAsia="Times New Roman" w:hAnsi="Times New Roman" w:cs="Times New Roman"/>
          <w:sz w:val="24"/>
          <w:szCs w:val="24"/>
          <w:lang w:eastAsia="en-IN"/>
        </w:rPr>
      </w:pPr>
      <w:r w:rsidRPr="00B13BC1">
        <w:rPr>
          <w:rFonts w:cstheme="minorHAnsi"/>
          <w:b/>
        </w:rPr>
        <w:t xml:space="preserve">Nikhil </w:t>
      </w:r>
      <w:proofErr w:type="spellStart"/>
      <w:r w:rsidRPr="00B13BC1">
        <w:rPr>
          <w:rFonts w:cstheme="minorHAnsi"/>
          <w:b/>
        </w:rPr>
        <w:t>Dey</w:t>
      </w:r>
      <w:proofErr w:type="spellEnd"/>
      <w:r>
        <w:rPr>
          <w:rFonts w:cstheme="minorHAnsi"/>
          <w:b/>
        </w:rPr>
        <w:t xml:space="preserve">, </w:t>
      </w:r>
      <w:r w:rsidRPr="00B13BC1">
        <w:rPr>
          <w:rFonts w:cstheme="minorHAnsi"/>
        </w:rPr>
        <w:t>a w</w:t>
      </w:r>
      <w:r w:rsidRPr="00B13BC1">
        <w:rPr>
          <w:rFonts w:cstheme="minorHAnsi"/>
          <w:bCs/>
        </w:rPr>
        <w:t xml:space="preserve">ell-known RTI activist and founder member of </w:t>
      </w:r>
      <w:proofErr w:type="spellStart"/>
      <w:r w:rsidRPr="00B13BC1">
        <w:rPr>
          <w:rFonts w:cstheme="minorHAnsi"/>
          <w:bCs/>
        </w:rPr>
        <w:t>Mazdoor</w:t>
      </w:r>
      <w:proofErr w:type="spellEnd"/>
      <w:r w:rsidRPr="00B13BC1">
        <w:rPr>
          <w:rFonts w:cstheme="minorHAnsi"/>
          <w:bCs/>
        </w:rPr>
        <w:t xml:space="preserve"> </w:t>
      </w:r>
      <w:proofErr w:type="spellStart"/>
      <w:r w:rsidRPr="00B13BC1">
        <w:rPr>
          <w:rFonts w:cstheme="minorHAnsi"/>
          <w:bCs/>
        </w:rPr>
        <w:t>Kisan</w:t>
      </w:r>
      <w:proofErr w:type="spellEnd"/>
      <w:r w:rsidRPr="00B13BC1">
        <w:rPr>
          <w:rFonts w:cstheme="minorHAnsi"/>
          <w:bCs/>
        </w:rPr>
        <w:t xml:space="preserve"> Shakti </w:t>
      </w:r>
      <w:proofErr w:type="spellStart"/>
      <w:r w:rsidRPr="00B13BC1">
        <w:rPr>
          <w:rFonts w:cstheme="minorHAnsi"/>
          <w:bCs/>
        </w:rPr>
        <w:t>Sangathan</w:t>
      </w:r>
      <w:proofErr w:type="spellEnd"/>
      <w:r w:rsidR="000E3026">
        <w:rPr>
          <w:rFonts w:cstheme="minorHAnsi"/>
          <w:bCs/>
        </w:rPr>
        <w:t xml:space="preserve"> (MKSS)</w:t>
      </w:r>
      <w:r w:rsidRPr="00B13BC1">
        <w:rPr>
          <w:rFonts w:cstheme="minorHAnsi"/>
          <w:bCs/>
        </w:rPr>
        <w:t xml:space="preserve"> and MIRA</w:t>
      </w:r>
      <w:r>
        <w:rPr>
          <w:rFonts w:cstheme="minorHAnsi"/>
          <w:bCs/>
        </w:rPr>
        <w:t>,</w:t>
      </w:r>
      <w:r w:rsidR="00966586" w:rsidRPr="00B13BC1">
        <w:rPr>
          <w:rFonts w:eastAsia="Times New Roman" w:cstheme="minorHAnsi"/>
          <w:lang w:eastAsia="en-IN" w:bidi="hi-IN"/>
        </w:rPr>
        <w:t xml:space="preserve"> has welcomed</w:t>
      </w:r>
      <w:r w:rsidR="00966586">
        <w:rPr>
          <w:rFonts w:eastAsia="Times New Roman" w:cstheme="minorHAnsi"/>
          <w:lang w:eastAsia="en-IN" w:bidi="hi-IN"/>
        </w:rPr>
        <w:t xml:space="preserve"> the state government’</w:t>
      </w:r>
      <w:r w:rsidR="004F4165">
        <w:rPr>
          <w:rFonts w:eastAsia="Times New Roman" w:cstheme="minorHAnsi"/>
          <w:lang w:eastAsia="en-IN" w:bidi="hi-IN"/>
        </w:rPr>
        <w:t>s decision</w:t>
      </w:r>
      <w:r>
        <w:rPr>
          <w:rFonts w:eastAsia="Times New Roman" w:cstheme="minorHAnsi"/>
          <w:lang w:eastAsia="en-IN" w:bidi="hi-IN"/>
        </w:rPr>
        <w:t xml:space="preserve"> and says,</w:t>
      </w:r>
      <w:r w:rsidR="00966586">
        <w:rPr>
          <w:rFonts w:eastAsia="Times New Roman" w:cstheme="minorHAnsi"/>
          <w:lang w:eastAsia="en-IN" w:bidi="hi-IN"/>
        </w:rPr>
        <w:t xml:space="preserve"> </w:t>
      </w:r>
      <w:r w:rsidR="00471C84" w:rsidRPr="00471C84">
        <w:rPr>
          <w:rFonts w:ascii="Calibri" w:eastAsia="Times New Roman" w:hAnsi="Calibri" w:cs="Calibri"/>
          <w:i/>
          <w:lang w:eastAsia="en-IN"/>
        </w:rPr>
        <w:t xml:space="preserve">“The Rajasthan government should be congratulated for attempting to exclude illegal miners from managing shared mineral wealth by demanding </w:t>
      </w:r>
      <w:bookmarkStart w:id="0" w:name="_GoBack"/>
      <w:bookmarkEnd w:id="0"/>
      <w:r w:rsidR="00471C84" w:rsidRPr="00471C84">
        <w:rPr>
          <w:rFonts w:ascii="Calibri" w:eastAsia="Times New Roman" w:hAnsi="Calibri" w:cs="Calibri"/>
          <w:i/>
          <w:lang w:eastAsia="en-IN"/>
        </w:rPr>
        <w:t>a self-declaration of no involvement in illegal min</w:t>
      </w:r>
      <w:r w:rsidR="00471C84">
        <w:rPr>
          <w:rFonts w:ascii="Calibri" w:eastAsia="Times New Roman" w:hAnsi="Calibri" w:cs="Calibri"/>
          <w:i/>
          <w:lang w:eastAsia="en-IN"/>
        </w:rPr>
        <w:t>ing (past or present) to be made</w:t>
      </w:r>
      <w:r w:rsidR="00471C84" w:rsidRPr="00471C84">
        <w:rPr>
          <w:rFonts w:ascii="Calibri" w:eastAsia="Times New Roman" w:hAnsi="Calibri" w:cs="Calibri"/>
          <w:i/>
          <w:lang w:eastAsia="en-IN"/>
        </w:rPr>
        <w:t xml:space="preserve"> by bidders. This is an importa</w:t>
      </w:r>
      <w:r w:rsidR="00471C84">
        <w:rPr>
          <w:rFonts w:ascii="Calibri" w:eastAsia="Times New Roman" w:hAnsi="Calibri" w:cs="Calibri"/>
          <w:i/>
          <w:lang w:eastAsia="en-IN"/>
        </w:rPr>
        <w:t>nt step</w:t>
      </w:r>
      <w:r w:rsidR="00471C84" w:rsidRPr="00471C84">
        <w:rPr>
          <w:rFonts w:ascii="Calibri" w:eastAsia="Times New Roman" w:hAnsi="Calibri" w:cs="Calibri"/>
          <w:i/>
          <w:lang w:eastAsia="en-IN"/>
        </w:rPr>
        <w:t xml:space="preserve">, but not enough. There needs to be full implementation of the principles of the "Integrity Due Diligence" and complete transparency in the mineral value chain. The Jan </w:t>
      </w:r>
      <w:proofErr w:type="spellStart"/>
      <w:r w:rsidR="00471C84" w:rsidRPr="00471C84">
        <w:rPr>
          <w:rFonts w:ascii="Calibri" w:eastAsia="Times New Roman" w:hAnsi="Calibri" w:cs="Calibri"/>
          <w:i/>
          <w:lang w:eastAsia="en-IN"/>
        </w:rPr>
        <w:t>Soochna</w:t>
      </w:r>
      <w:proofErr w:type="spellEnd"/>
      <w:r w:rsidR="00471C84" w:rsidRPr="00471C84">
        <w:rPr>
          <w:rFonts w:ascii="Calibri" w:eastAsia="Times New Roman" w:hAnsi="Calibri" w:cs="Calibri"/>
          <w:i/>
          <w:lang w:eastAsia="en-IN"/>
        </w:rPr>
        <w:t xml:space="preserve"> Portal of the State Government has a lot of important mining related information, but more needs to be brought under its mandate to incorporate best practice from across the country and other parts of the world. All this needs to</w:t>
      </w:r>
      <w:r w:rsidR="00471C84">
        <w:rPr>
          <w:rFonts w:ascii="Calibri" w:eastAsia="Times New Roman" w:hAnsi="Calibri" w:cs="Calibri"/>
          <w:i/>
          <w:lang w:eastAsia="en-IN"/>
        </w:rPr>
        <w:t xml:space="preserve"> be done to improve and enhance</w:t>
      </w:r>
      <w:r w:rsidR="00471C84" w:rsidRPr="00471C84">
        <w:rPr>
          <w:rFonts w:ascii="Calibri" w:eastAsia="Times New Roman" w:hAnsi="Calibri" w:cs="Calibri"/>
          <w:i/>
          <w:lang w:eastAsia="en-IN"/>
        </w:rPr>
        <w:t xml:space="preserve"> Citizen-centric oversight, which would in turn improve the lives and livelihoods of people in consonance with constitutional values of equity and social justice, and safeguard inherited wealth for our future generations</w:t>
      </w:r>
      <w:r w:rsidR="005D0CE7">
        <w:rPr>
          <w:rFonts w:ascii="Calibri" w:eastAsia="Times New Roman" w:hAnsi="Calibri" w:cs="Calibri"/>
          <w:i/>
          <w:lang w:eastAsia="en-IN"/>
        </w:rPr>
        <w:t>.</w:t>
      </w:r>
      <w:r w:rsidR="00471C84" w:rsidRPr="00471C84">
        <w:rPr>
          <w:rFonts w:ascii="Calibri" w:eastAsia="Times New Roman" w:hAnsi="Calibri" w:cs="Calibri"/>
          <w:i/>
          <w:lang w:eastAsia="en-IN"/>
        </w:rPr>
        <w:t>”</w:t>
      </w:r>
    </w:p>
    <w:p w:rsidR="00096110" w:rsidRDefault="00096110" w:rsidP="00425A14">
      <w:pPr>
        <w:jc w:val="both"/>
        <w:rPr>
          <w:rFonts w:eastAsia="Times New Roman" w:cstheme="minorHAnsi"/>
          <w:lang w:eastAsia="en-IN" w:bidi="hi-IN"/>
        </w:rPr>
      </w:pPr>
    </w:p>
    <w:p w:rsidR="00096110" w:rsidRPr="00096110" w:rsidRDefault="00096110" w:rsidP="00425A14">
      <w:pPr>
        <w:jc w:val="both"/>
        <w:rPr>
          <w:rFonts w:eastAsia="Times New Roman" w:cstheme="minorHAnsi"/>
          <w:b/>
          <w:lang w:eastAsia="en-IN" w:bidi="hi-IN"/>
        </w:rPr>
      </w:pPr>
      <w:r w:rsidRPr="00096110">
        <w:rPr>
          <w:rFonts w:eastAsia="Times New Roman" w:cstheme="minorHAnsi"/>
          <w:b/>
          <w:lang w:eastAsia="en-IN" w:bidi="hi-IN"/>
        </w:rPr>
        <w:t xml:space="preserve">Enclosed: </w:t>
      </w:r>
    </w:p>
    <w:p w:rsidR="00096110" w:rsidRDefault="00A44EB4" w:rsidP="00425A14">
      <w:pPr>
        <w:jc w:val="both"/>
        <w:rPr>
          <w:rFonts w:eastAsia="Times New Roman" w:cstheme="minorHAnsi"/>
          <w:lang w:eastAsia="en-IN" w:bidi="hi-IN"/>
        </w:rPr>
      </w:pPr>
      <w:r>
        <w:rPr>
          <w:rFonts w:eastAsia="Times New Roman" w:cstheme="minorHAnsi"/>
          <w:lang w:eastAsia="en-IN" w:bidi="hi-IN"/>
        </w:rPr>
        <w:t>1</w:t>
      </w:r>
      <w:r w:rsidR="00096110">
        <w:rPr>
          <w:rFonts w:eastAsia="Times New Roman" w:cstheme="minorHAnsi"/>
          <w:lang w:eastAsia="en-IN" w:bidi="hi-IN"/>
        </w:rPr>
        <w:t>. Circular from Directorate of Mines and Geology, Govt. of Rajasthan</w:t>
      </w:r>
    </w:p>
    <w:p w:rsidR="00096110" w:rsidRDefault="00A44EB4" w:rsidP="00425A14">
      <w:pPr>
        <w:jc w:val="both"/>
        <w:rPr>
          <w:rFonts w:eastAsia="Times New Roman" w:cstheme="minorHAnsi"/>
          <w:lang w:eastAsia="en-IN" w:bidi="hi-IN"/>
        </w:rPr>
      </w:pPr>
      <w:r>
        <w:rPr>
          <w:rFonts w:eastAsia="Times New Roman" w:cstheme="minorHAnsi"/>
          <w:lang w:eastAsia="en-IN" w:bidi="hi-IN"/>
        </w:rPr>
        <w:t>2</w:t>
      </w:r>
      <w:r w:rsidR="00096110">
        <w:rPr>
          <w:rFonts w:eastAsia="Times New Roman" w:cstheme="minorHAnsi"/>
          <w:lang w:eastAsia="en-IN" w:bidi="hi-IN"/>
        </w:rPr>
        <w:t>. The Bid Letter with the new clause- 10 (e)</w:t>
      </w:r>
    </w:p>
    <w:p w:rsidR="00A44EB4" w:rsidRDefault="00A44EB4" w:rsidP="00A44EB4">
      <w:pPr>
        <w:jc w:val="both"/>
        <w:rPr>
          <w:rFonts w:eastAsia="Times New Roman" w:cstheme="minorHAnsi"/>
          <w:lang w:eastAsia="en-IN" w:bidi="hi-IN"/>
        </w:rPr>
      </w:pPr>
      <w:r>
        <w:rPr>
          <w:rFonts w:eastAsia="Times New Roman" w:cstheme="minorHAnsi"/>
          <w:lang w:eastAsia="en-IN" w:bidi="hi-IN"/>
        </w:rPr>
        <w:t>3. Acknowledgement copy of the Letter sent by MIRA &amp; other CSOs to the Chief Minister of Rajasthan</w:t>
      </w:r>
    </w:p>
    <w:p w:rsidR="00A44EB4" w:rsidRDefault="00A44EB4" w:rsidP="00425A14">
      <w:pPr>
        <w:jc w:val="both"/>
        <w:rPr>
          <w:rFonts w:eastAsia="Times New Roman" w:cstheme="minorHAnsi"/>
          <w:lang w:eastAsia="en-IN" w:bidi="hi-IN"/>
        </w:rPr>
      </w:pPr>
    </w:p>
    <w:p w:rsidR="00966586" w:rsidRDefault="004F4165" w:rsidP="00966586">
      <w:pPr>
        <w:shd w:val="clear" w:color="auto" w:fill="FFFFFF"/>
        <w:spacing w:before="240"/>
        <w:jc w:val="both"/>
        <w:rPr>
          <w:rFonts w:ascii="Calibri" w:hAnsi="Calibri" w:cs="Calibri"/>
          <w:b/>
          <w:bCs/>
          <w:color w:val="222222"/>
        </w:rPr>
      </w:pPr>
      <w:r>
        <w:rPr>
          <w:rFonts w:ascii="Calibri" w:hAnsi="Calibri" w:cs="Calibri"/>
          <w:b/>
          <w:bCs/>
          <w:color w:val="222222"/>
        </w:rPr>
        <w:t>Contact person</w:t>
      </w:r>
      <w:r w:rsidR="00966586">
        <w:rPr>
          <w:rFonts w:ascii="Calibri" w:hAnsi="Calibri" w:cs="Calibri"/>
          <w:b/>
          <w:bCs/>
          <w:color w:val="222222"/>
        </w:rPr>
        <w:t>:</w:t>
      </w:r>
    </w:p>
    <w:p w:rsidR="004F4165" w:rsidRDefault="004F4165" w:rsidP="004F4165">
      <w:pPr>
        <w:jc w:val="both"/>
        <w:rPr>
          <w:rFonts w:ascii="Calibri" w:hAnsi="Calibri" w:cs="Calibri"/>
          <w:color w:val="222222"/>
        </w:rPr>
      </w:pPr>
      <w:proofErr w:type="spellStart"/>
      <w:r>
        <w:rPr>
          <w:rFonts w:ascii="Calibri" w:hAnsi="Calibri" w:cs="Calibri"/>
          <w:color w:val="222222"/>
        </w:rPr>
        <w:t>Saswati</w:t>
      </w:r>
      <w:proofErr w:type="spellEnd"/>
      <w:r>
        <w:rPr>
          <w:rFonts w:ascii="Calibri" w:hAnsi="Calibri" w:cs="Calibri"/>
          <w:color w:val="222222"/>
        </w:rPr>
        <w:t xml:space="preserve"> </w:t>
      </w:r>
      <w:proofErr w:type="spellStart"/>
      <w:r>
        <w:rPr>
          <w:rFonts w:ascii="Calibri" w:hAnsi="Calibri" w:cs="Calibri"/>
          <w:color w:val="222222"/>
        </w:rPr>
        <w:t>Swetlena</w:t>
      </w:r>
      <w:proofErr w:type="spellEnd"/>
    </w:p>
    <w:p w:rsidR="004F4165" w:rsidRDefault="004F4165" w:rsidP="004F4165">
      <w:pPr>
        <w:jc w:val="both"/>
        <w:rPr>
          <w:rFonts w:ascii="Calibri" w:hAnsi="Calibri" w:cs="Calibri"/>
          <w:color w:val="222222"/>
        </w:rPr>
      </w:pPr>
      <w:r>
        <w:rPr>
          <w:rFonts w:ascii="Calibri" w:hAnsi="Calibri" w:cs="Calibri"/>
          <w:color w:val="222222"/>
        </w:rPr>
        <w:t>Mineral Inheritors Rights Association</w:t>
      </w:r>
    </w:p>
    <w:p w:rsidR="004F4165" w:rsidRDefault="006E4C2B" w:rsidP="004F4165">
      <w:pPr>
        <w:shd w:val="clear" w:color="auto" w:fill="FFFFFF"/>
        <w:spacing w:before="240"/>
        <w:jc w:val="both"/>
        <w:rPr>
          <w:rFonts w:ascii="Calibri" w:hAnsi="Calibri" w:cs="Calibri"/>
          <w:color w:val="222222"/>
        </w:rPr>
      </w:pPr>
      <w:hyperlink r:id="rId7" w:tgtFrame="_blank" w:history="1">
        <w:r w:rsidR="004F4165">
          <w:rPr>
            <w:rStyle w:val="Hyperlink"/>
            <w:rFonts w:ascii="Calibri" w:hAnsi="Calibri" w:cs="Calibri"/>
            <w:color w:val="0563C1"/>
          </w:rPr>
          <w:t>miracoalition2020@gmail.com</w:t>
        </w:r>
      </w:hyperlink>
    </w:p>
    <w:p w:rsidR="00966586" w:rsidRDefault="00966586" w:rsidP="00966586">
      <w:pPr>
        <w:shd w:val="clear" w:color="auto" w:fill="FFFFFF"/>
        <w:spacing w:before="240"/>
        <w:jc w:val="both"/>
        <w:rPr>
          <w:rFonts w:ascii="Calibri" w:hAnsi="Calibri" w:cs="Calibri"/>
          <w:color w:val="222222"/>
        </w:rPr>
      </w:pPr>
      <w:r>
        <w:rPr>
          <w:rFonts w:ascii="Calibri" w:hAnsi="Calibri" w:cs="Calibri"/>
          <w:color w:val="222222"/>
          <w:lang w:val="en-US"/>
        </w:rPr>
        <w:t> </w:t>
      </w:r>
    </w:p>
    <w:p w:rsidR="00966586" w:rsidRDefault="00966586" w:rsidP="00425A14">
      <w:pPr>
        <w:jc w:val="both"/>
        <w:rPr>
          <w:rFonts w:eastAsia="Times New Roman" w:cstheme="minorHAnsi"/>
          <w:lang w:eastAsia="en-IN" w:bidi="hi-IN"/>
        </w:rPr>
      </w:pPr>
    </w:p>
    <w:p w:rsidR="00966586" w:rsidRPr="00966586" w:rsidRDefault="00966586" w:rsidP="00425A14">
      <w:pPr>
        <w:jc w:val="both"/>
        <w:rPr>
          <w:rFonts w:eastAsia="Times New Roman" w:cstheme="minorHAnsi"/>
          <w:lang w:eastAsia="en-IN" w:bidi="hi-IN"/>
        </w:rPr>
      </w:pPr>
    </w:p>
    <w:sectPr w:rsidR="00966586" w:rsidRPr="0096658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C2B" w:rsidRDefault="006E4C2B" w:rsidP="00D2142D">
      <w:pPr>
        <w:spacing w:after="0" w:line="240" w:lineRule="auto"/>
      </w:pPr>
      <w:r>
        <w:separator/>
      </w:r>
    </w:p>
  </w:endnote>
  <w:endnote w:type="continuationSeparator" w:id="0">
    <w:p w:rsidR="006E4C2B" w:rsidRDefault="006E4C2B" w:rsidP="00D21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C2B" w:rsidRDefault="006E4C2B" w:rsidP="00D2142D">
      <w:pPr>
        <w:spacing w:after="0" w:line="240" w:lineRule="auto"/>
      </w:pPr>
      <w:r>
        <w:separator/>
      </w:r>
    </w:p>
  </w:footnote>
  <w:footnote w:type="continuationSeparator" w:id="0">
    <w:p w:rsidR="006E4C2B" w:rsidRDefault="006E4C2B" w:rsidP="00D21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42D" w:rsidRDefault="00D2142D">
    <w:pPr>
      <w:pStyle w:val="Header"/>
    </w:pPr>
    <w:r w:rsidRPr="00D2142D">
      <w:rPr>
        <w:noProof/>
        <w:lang w:eastAsia="en-IN"/>
      </w:rPr>
      <w:drawing>
        <wp:inline distT="0" distB="0" distL="0" distR="0">
          <wp:extent cx="996662" cy="1086207"/>
          <wp:effectExtent l="0" t="0" r="0" b="0"/>
          <wp:docPr id="1" name="Picture 1" descr="C:\Users\SASWATI\Desktop\environics\MIR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SWATI\Desktop\environics\MIRA\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201" cy="11369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12EA"/>
    <w:multiLevelType w:val="hybridMultilevel"/>
    <w:tmpl w:val="9C247650"/>
    <w:lvl w:ilvl="0" w:tplc="AF3E5FB8">
      <w:start w:val="1"/>
      <w:numFmt w:val="decimal"/>
      <w:lvlText w:val="%1."/>
      <w:lvlJc w:val="left"/>
      <w:pPr>
        <w:ind w:left="720" w:hanging="360"/>
      </w:pPr>
      <w:rPr>
        <w:rFonts w:ascii="Calibri" w:eastAsiaTheme="minorHAnsi" w:hAnsi="Calibri" w:cs="Calibri" w:hint="default"/>
        <w:color w:val="222222"/>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C4B"/>
    <w:rsid w:val="00044A34"/>
    <w:rsid w:val="00096110"/>
    <w:rsid w:val="000E3026"/>
    <w:rsid w:val="00115708"/>
    <w:rsid w:val="001B749F"/>
    <w:rsid w:val="00204D64"/>
    <w:rsid w:val="00213A9D"/>
    <w:rsid w:val="0024146C"/>
    <w:rsid w:val="0025331C"/>
    <w:rsid w:val="00305255"/>
    <w:rsid w:val="00381F80"/>
    <w:rsid w:val="00425A14"/>
    <w:rsid w:val="00471C84"/>
    <w:rsid w:val="004F4165"/>
    <w:rsid w:val="005B5C40"/>
    <w:rsid w:val="005D0CE7"/>
    <w:rsid w:val="00683A74"/>
    <w:rsid w:val="00687C31"/>
    <w:rsid w:val="006E4C2B"/>
    <w:rsid w:val="007A1675"/>
    <w:rsid w:val="007B1FAD"/>
    <w:rsid w:val="008C1470"/>
    <w:rsid w:val="0093541F"/>
    <w:rsid w:val="00942F45"/>
    <w:rsid w:val="00966586"/>
    <w:rsid w:val="00A14ECC"/>
    <w:rsid w:val="00A44EB4"/>
    <w:rsid w:val="00AA05E4"/>
    <w:rsid w:val="00AF6A95"/>
    <w:rsid w:val="00B13BC1"/>
    <w:rsid w:val="00B305F7"/>
    <w:rsid w:val="00B51BA9"/>
    <w:rsid w:val="00D20116"/>
    <w:rsid w:val="00D2142D"/>
    <w:rsid w:val="00D45C4B"/>
    <w:rsid w:val="00D51374"/>
    <w:rsid w:val="00D542E4"/>
    <w:rsid w:val="00E76CC4"/>
    <w:rsid w:val="00EC78CF"/>
    <w:rsid w:val="00F8532F"/>
    <w:rsid w:val="00F976F7"/>
    <w:rsid w:val="00FA4A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BE8B9-DA85-4BA8-8775-668FF08E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5C4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n">
    <w:name w:val="mn"/>
    <w:basedOn w:val="DefaultParagraphFont"/>
    <w:rsid w:val="00D45C4B"/>
  </w:style>
  <w:style w:type="character" w:customStyle="1" w:styleId="mjxassistivemathml">
    <w:name w:val="mjx_assistive_mathml"/>
    <w:basedOn w:val="DefaultParagraphFont"/>
    <w:rsid w:val="00D45C4B"/>
  </w:style>
  <w:style w:type="character" w:styleId="Hyperlink">
    <w:name w:val="Hyperlink"/>
    <w:basedOn w:val="DefaultParagraphFont"/>
    <w:uiPriority w:val="99"/>
    <w:unhideWhenUsed/>
    <w:rsid w:val="00D45C4B"/>
    <w:rPr>
      <w:color w:val="0563C1" w:themeColor="hyperlink"/>
      <w:u w:val="single"/>
    </w:rPr>
  </w:style>
  <w:style w:type="character" w:customStyle="1" w:styleId="il">
    <w:name w:val="il"/>
    <w:basedOn w:val="DefaultParagraphFont"/>
    <w:rsid w:val="0093541F"/>
  </w:style>
  <w:style w:type="paragraph" w:styleId="HTMLPreformatted">
    <w:name w:val="HTML Preformatted"/>
    <w:basedOn w:val="Normal"/>
    <w:link w:val="HTMLPreformattedChar"/>
    <w:uiPriority w:val="99"/>
    <w:unhideWhenUsed/>
    <w:rsid w:val="00AF6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AF6A95"/>
    <w:rPr>
      <w:rFonts w:ascii="Courier New" w:eastAsia="Times New Roman" w:hAnsi="Courier New" w:cs="Courier New"/>
      <w:sz w:val="20"/>
      <w:szCs w:val="20"/>
      <w:lang w:eastAsia="en-IN"/>
    </w:rPr>
  </w:style>
  <w:style w:type="character" w:customStyle="1" w:styleId="y2iqfc">
    <w:name w:val="y2iqfc"/>
    <w:basedOn w:val="DefaultParagraphFont"/>
    <w:rsid w:val="00AF6A95"/>
  </w:style>
  <w:style w:type="paragraph" w:styleId="ListParagraph">
    <w:name w:val="List Paragraph"/>
    <w:basedOn w:val="Normal"/>
    <w:uiPriority w:val="34"/>
    <w:qFormat/>
    <w:rsid w:val="00115708"/>
    <w:pPr>
      <w:ind w:left="720"/>
      <w:contextualSpacing/>
    </w:pPr>
  </w:style>
  <w:style w:type="paragraph" w:styleId="Header">
    <w:name w:val="header"/>
    <w:basedOn w:val="Normal"/>
    <w:link w:val="HeaderChar"/>
    <w:uiPriority w:val="99"/>
    <w:unhideWhenUsed/>
    <w:rsid w:val="00D21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42D"/>
  </w:style>
  <w:style w:type="paragraph" w:styleId="Footer">
    <w:name w:val="footer"/>
    <w:basedOn w:val="Normal"/>
    <w:link w:val="FooterChar"/>
    <w:uiPriority w:val="99"/>
    <w:unhideWhenUsed/>
    <w:rsid w:val="00D21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42D"/>
  </w:style>
  <w:style w:type="paragraph" w:styleId="BalloonText">
    <w:name w:val="Balloon Text"/>
    <w:basedOn w:val="Normal"/>
    <w:link w:val="BalloonTextChar"/>
    <w:uiPriority w:val="99"/>
    <w:semiHidden/>
    <w:unhideWhenUsed/>
    <w:rsid w:val="00213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A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11142">
      <w:bodyDiv w:val="1"/>
      <w:marLeft w:val="0"/>
      <w:marRight w:val="0"/>
      <w:marTop w:val="0"/>
      <w:marBottom w:val="0"/>
      <w:divBdr>
        <w:top w:val="none" w:sz="0" w:space="0" w:color="auto"/>
        <w:left w:val="none" w:sz="0" w:space="0" w:color="auto"/>
        <w:bottom w:val="none" w:sz="0" w:space="0" w:color="auto"/>
        <w:right w:val="none" w:sz="0" w:space="0" w:color="auto"/>
      </w:divBdr>
    </w:div>
    <w:div w:id="558512443">
      <w:bodyDiv w:val="1"/>
      <w:marLeft w:val="0"/>
      <w:marRight w:val="0"/>
      <w:marTop w:val="0"/>
      <w:marBottom w:val="0"/>
      <w:divBdr>
        <w:top w:val="none" w:sz="0" w:space="0" w:color="auto"/>
        <w:left w:val="none" w:sz="0" w:space="0" w:color="auto"/>
        <w:bottom w:val="none" w:sz="0" w:space="0" w:color="auto"/>
        <w:right w:val="none" w:sz="0" w:space="0" w:color="auto"/>
      </w:divBdr>
    </w:div>
    <w:div w:id="602348447">
      <w:bodyDiv w:val="1"/>
      <w:marLeft w:val="0"/>
      <w:marRight w:val="0"/>
      <w:marTop w:val="0"/>
      <w:marBottom w:val="0"/>
      <w:divBdr>
        <w:top w:val="none" w:sz="0" w:space="0" w:color="auto"/>
        <w:left w:val="none" w:sz="0" w:space="0" w:color="auto"/>
        <w:bottom w:val="none" w:sz="0" w:space="0" w:color="auto"/>
        <w:right w:val="none" w:sz="0" w:space="0" w:color="auto"/>
      </w:divBdr>
    </w:div>
    <w:div w:id="664865084">
      <w:bodyDiv w:val="1"/>
      <w:marLeft w:val="0"/>
      <w:marRight w:val="0"/>
      <w:marTop w:val="0"/>
      <w:marBottom w:val="0"/>
      <w:divBdr>
        <w:top w:val="none" w:sz="0" w:space="0" w:color="auto"/>
        <w:left w:val="none" w:sz="0" w:space="0" w:color="auto"/>
        <w:bottom w:val="none" w:sz="0" w:space="0" w:color="auto"/>
        <w:right w:val="none" w:sz="0" w:space="0" w:color="auto"/>
      </w:divBdr>
    </w:div>
    <w:div w:id="780028087">
      <w:bodyDiv w:val="1"/>
      <w:marLeft w:val="0"/>
      <w:marRight w:val="0"/>
      <w:marTop w:val="0"/>
      <w:marBottom w:val="0"/>
      <w:divBdr>
        <w:top w:val="none" w:sz="0" w:space="0" w:color="auto"/>
        <w:left w:val="none" w:sz="0" w:space="0" w:color="auto"/>
        <w:bottom w:val="none" w:sz="0" w:space="0" w:color="auto"/>
        <w:right w:val="none" w:sz="0" w:space="0" w:color="auto"/>
      </w:divBdr>
      <w:divsChild>
        <w:div w:id="2032366818">
          <w:marLeft w:val="0"/>
          <w:marRight w:val="0"/>
          <w:marTop w:val="0"/>
          <w:marBottom w:val="0"/>
          <w:divBdr>
            <w:top w:val="none" w:sz="0" w:space="0" w:color="auto"/>
            <w:left w:val="none" w:sz="0" w:space="0" w:color="auto"/>
            <w:bottom w:val="none" w:sz="0" w:space="0" w:color="auto"/>
            <w:right w:val="none" w:sz="0" w:space="0" w:color="auto"/>
          </w:divBdr>
        </w:div>
      </w:divsChild>
    </w:div>
    <w:div w:id="1058668642">
      <w:bodyDiv w:val="1"/>
      <w:marLeft w:val="0"/>
      <w:marRight w:val="0"/>
      <w:marTop w:val="0"/>
      <w:marBottom w:val="0"/>
      <w:divBdr>
        <w:top w:val="none" w:sz="0" w:space="0" w:color="auto"/>
        <w:left w:val="none" w:sz="0" w:space="0" w:color="auto"/>
        <w:bottom w:val="none" w:sz="0" w:space="0" w:color="auto"/>
        <w:right w:val="none" w:sz="0" w:space="0" w:color="auto"/>
      </w:divBdr>
    </w:div>
    <w:div w:id="1313682704">
      <w:bodyDiv w:val="1"/>
      <w:marLeft w:val="0"/>
      <w:marRight w:val="0"/>
      <w:marTop w:val="0"/>
      <w:marBottom w:val="0"/>
      <w:divBdr>
        <w:top w:val="none" w:sz="0" w:space="0" w:color="auto"/>
        <w:left w:val="none" w:sz="0" w:space="0" w:color="auto"/>
        <w:bottom w:val="none" w:sz="0" w:space="0" w:color="auto"/>
        <w:right w:val="none" w:sz="0" w:space="0" w:color="auto"/>
      </w:divBdr>
    </w:div>
    <w:div w:id="1703047945">
      <w:bodyDiv w:val="1"/>
      <w:marLeft w:val="0"/>
      <w:marRight w:val="0"/>
      <w:marTop w:val="0"/>
      <w:marBottom w:val="0"/>
      <w:divBdr>
        <w:top w:val="none" w:sz="0" w:space="0" w:color="auto"/>
        <w:left w:val="none" w:sz="0" w:space="0" w:color="auto"/>
        <w:bottom w:val="none" w:sz="0" w:space="0" w:color="auto"/>
        <w:right w:val="none" w:sz="0" w:space="0" w:color="auto"/>
      </w:divBdr>
    </w:div>
    <w:div w:id="1793402782">
      <w:bodyDiv w:val="1"/>
      <w:marLeft w:val="0"/>
      <w:marRight w:val="0"/>
      <w:marTop w:val="0"/>
      <w:marBottom w:val="0"/>
      <w:divBdr>
        <w:top w:val="none" w:sz="0" w:space="0" w:color="auto"/>
        <w:left w:val="none" w:sz="0" w:space="0" w:color="auto"/>
        <w:bottom w:val="none" w:sz="0" w:space="0" w:color="auto"/>
        <w:right w:val="none" w:sz="0" w:space="0" w:color="auto"/>
      </w:divBdr>
    </w:div>
    <w:div w:id="1882209798">
      <w:bodyDiv w:val="1"/>
      <w:marLeft w:val="0"/>
      <w:marRight w:val="0"/>
      <w:marTop w:val="0"/>
      <w:marBottom w:val="0"/>
      <w:divBdr>
        <w:top w:val="none" w:sz="0" w:space="0" w:color="auto"/>
        <w:left w:val="none" w:sz="0" w:space="0" w:color="auto"/>
        <w:bottom w:val="none" w:sz="0" w:space="0" w:color="auto"/>
        <w:right w:val="none" w:sz="0" w:space="0" w:color="auto"/>
      </w:divBdr>
    </w:div>
    <w:div w:id="21226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racoalition202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1468</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SASWATI</dc:creator>
  <cp:keywords/>
  <dc:description/>
  <cp:lastModifiedBy>SASWATI</cp:lastModifiedBy>
  <cp:revision>14</cp:revision>
  <cp:lastPrinted>2022-02-18T10:11:00Z</cp:lastPrinted>
  <dcterms:created xsi:type="dcterms:W3CDTF">2022-02-16T07:49:00Z</dcterms:created>
  <dcterms:modified xsi:type="dcterms:W3CDTF">2022-02-18T11:42:00Z</dcterms:modified>
</cp:coreProperties>
</file>